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B02CF" w14:textId="63E9F60E" w:rsidR="00C33A5B" w:rsidRDefault="0075445C" w:rsidP="0075445C">
      <w:pPr>
        <w:spacing w:after="0"/>
        <w:jc w:val="center"/>
        <w:rPr>
          <w:rFonts w:ascii="Century Gothic" w:hAnsi="Century Gothic"/>
          <w:b/>
          <w:bCs/>
        </w:rPr>
      </w:pPr>
      <w:r>
        <w:rPr>
          <w:rFonts w:ascii="Century Gothic" w:hAnsi="Century Gothic"/>
          <w:b/>
          <w:bCs/>
        </w:rPr>
        <w:t>Fourth Grade Newsletter</w:t>
      </w:r>
    </w:p>
    <w:p w14:paraId="6449A72D" w14:textId="691C4B3E" w:rsidR="0075445C" w:rsidRDefault="0075445C" w:rsidP="0075445C">
      <w:pPr>
        <w:spacing w:after="0"/>
        <w:jc w:val="center"/>
        <w:rPr>
          <w:rFonts w:ascii="Century Gothic" w:hAnsi="Century Gothic"/>
          <w:b/>
          <w:bCs/>
        </w:rPr>
      </w:pPr>
      <w:r>
        <w:rPr>
          <w:rFonts w:ascii="Century Gothic" w:hAnsi="Century Gothic"/>
          <w:b/>
          <w:bCs/>
        </w:rPr>
        <w:t>Sept. 2</w:t>
      </w:r>
      <w:r w:rsidRPr="0075445C">
        <w:rPr>
          <w:rFonts w:ascii="Century Gothic" w:hAnsi="Century Gothic"/>
          <w:b/>
          <w:bCs/>
          <w:vertAlign w:val="superscript"/>
        </w:rPr>
        <w:t>nd</w:t>
      </w:r>
      <w:r>
        <w:rPr>
          <w:rFonts w:ascii="Century Gothic" w:hAnsi="Century Gothic"/>
          <w:b/>
          <w:bCs/>
        </w:rPr>
        <w:t>-5</w:t>
      </w:r>
      <w:r w:rsidRPr="0075445C">
        <w:rPr>
          <w:rFonts w:ascii="Century Gothic" w:hAnsi="Century Gothic"/>
          <w:b/>
          <w:bCs/>
          <w:vertAlign w:val="superscript"/>
        </w:rPr>
        <w:t>th</w:t>
      </w:r>
    </w:p>
    <w:p w14:paraId="1EE7EC5C" w14:textId="77777777" w:rsidR="0075445C" w:rsidRDefault="0075445C" w:rsidP="0075445C">
      <w:pPr>
        <w:spacing w:after="0"/>
        <w:jc w:val="center"/>
        <w:rPr>
          <w:rFonts w:ascii="Century Gothic" w:hAnsi="Century Gothic"/>
          <w:b/>
          <w:bCs/>
        </w:rPr>
      </w:pPr>
    </w:p>
    <w:p w14:paraId="759B896D" w14:textId="7D9AA99F" w:rsidR="0075445C" w:rsidRDefault="0075445C" w:rsidP="0075445C">
      <w:pPr>
        <w:spacing w:after="0"/>
        <w:rPr>
          <w:rFonts w:ascii="Century Gothic" w:hAnsi="Century Gothic"/>
          <w:b/>
          <w:bCs/>
        </w:rPr>
      </w:pPr>
      <w:r>
        <w:rPr>
          <w:rFonts w:ascii="Century Gothic" w:hAnsi="Century Gothic"/>
          <w:b/>
          <w:bCs/>
        </w:rPr>
        <w:t>Announcements:</w:t>
      </w:r>
    </w:p>
    <w:p w14:paraId="54432007" w14:textId="61C75684" w:rsidR="0075445C" w:rsidRDefault="0075445C" w:rsidP="0075445C">
      <w:pPr>
        <w:spacing w:after="0"/>
        <w:rPr>
          <w:rFonts w:ascii="Century Gothic" w:hAnsi="Century Gothic"/>
        </w:rPr>
      </w:pPr>
      <w:r>
        <w:rPr>
          <w:rFonts w:ascii="Century Gothic" w:hAnsi="Century Gothic"/>
        </w:rPr>
        <w:t xml:space="preserve">-We hope everyone enjoys/enjoyed the </w:t>
      </w:r>
      <w:proofErr w:type="gramStart"/>
      <w:r>
        <w:rPr>
          <w:rFonts w:ascii="Century Gothic" w:hAnsi="Century Gothic"/>
        </w:rPr>
        <w:t>3 day</w:t>
      </w:r>
      <w:proofErr w:type="gramEnd"/>
      <w:r>
        <w:rPr>
          <w:rFonts w:ascii="Century Gothic" w:hAnsi="Century Gothic"/>
        </w:rPr>
        <w:t xml:space="preserve"> weekend!  Happy Labor Day!</w:t>
      </w:r>
    </w:p>
    <w:p w14:paraId="6B059CB9" w14:textId="205627CB" w:rsidR="0075445C" w:rsidRDefault="0075445C" w:rsidP="0075445C">
      <w:pPr>
        <w:spacing w:after="0"/>
        <w:rPr>
          <w:rFonts w:ascii="Century Gothic" w:hAnsi="Century Gothic"/>
        </w:rPr>
      </w:pPr>
      <w:r>
        <w:rPr>
          <w:rFonts w:ascii="Century Gothic" w:hAnsi="Century Gothic"/>
        </w:rPr>
        <w:t>-Conference Night will be held next week on Thursday, Sept. 11</w:t>
      </w:r>
      <w:r w:rsidRPr="0075445C">
        <w:rPr>
          <w:rFonts w:ascii="Century Gothic" w:hAnsi="Century Gothic"/>
          <w:vertAlign w:val="superscript"/>
        </w:rPr>
        <w:t>th</w:t>
      </w:r>
      <w:r>
        <w:rPr>
          <w:rFonts w:ascii="Century Gothic" w:hAnsi="Century Gothic"/>
        </w:rPr>
        <w:t xml:space="preserve">.  For this conference night, </w:t>
      </w:r>
      <w:r w:rsidRPr="0075445C">
        <w:rPr>
          <w:rFonts w:ascii="Century Gothic" w:hAnsi="Century Gothic"/>
          <w:u w:val="single"/>
        </w:rPr>
        <w:t xml:space="preserve">the team will reach out to you directly if a conference is requested. </w:t>
      </w:r>
      <w:r>
        <w:rPr>
          <w:rFonts w:ascii="Century Gothic" w:hAnsi="Century Gothic"/>
        </w:rPr>
        <w:t xml:space="preserve"> We have 75 students and will not be able to meet with everyone.  Thank you for your understanding.  </w:t>
      </w:r>
    </w:p>
    <w:p w14:paraId="7CBCE558" w14:textId="5B9337CF" w:rsidR="0075445C" w:rsidRDefault="0075445C" w:rsidP="0075445C">
      <w:pPr>
        <w:spacing w:after="0"/>
        <w:rPr>
          <w:rFonts w:ascii="Century Gothic" w:hAnsi="Century Gothic"/>
        </w:rPr>
      </w:pPr>
      <w:r>
        <w:rPr>
          <w:rFonts w:ascii="Century Gothic" w:hAnsi="Century Gothic"/>
        </w:rPr>
        <w:t xml:space="preserve">-Once all </w:t>
      </w:r>
      <w:proofErr w:type="spellStart"/>
      <w:r>
        <w:rPr>
          <w:rFonts w:ascii="Century Gothic" w:hAnsi="Century Gothic"/>
        </w:rPr>
        <w:t>IReady</w:t>
      </w:r>
      <w:proofErr w:type="spellEnd"/>
      <w:r>
        <w:rPr>
          <w:rFonts w:ascii="Century Gothic" w:hAnsi="Century Gothic"/>
        </w:rPr>
        <w:t xml:space="preserve"> testing is complete, diagnostic reports will be printed and sent home.</w:t>
      </w:r>
    </w:p>
    <w:p w14:paraId="471DC7F3" w14:textId="77777777" w:rsidR="003812E3" w:rsidRDefault="003812E3" w:rsidP="0075445C">
      <w:pPr>
        <w:spacing w:after="0"/>
        <w:rPr>
          <w:rFonts w:ascii="Century Gothic" w:hAnsi="Century Gothic"/>
        </w:rPr>
      </w:pPr>
    </w:p>
    <w:p w14:paraId="39615449" w14:textId="11730E3F" w:rsidR="0075445C" w:rsidRPr="0075445C" w:rsidRDefault="0075445C" w:rsidP="0075445C">
      <w:pPr>
        <w:spacing w:after="0"/>
        <w:rPr>
          <w:rFonts w:ascii="Century Gothic" w:hAnsi="Century Gothic"/>
          <w:b/>
          <w:bCs/>
        </w:rPr>
      </w:pPr>
      <w:r w:rsidRPr="0075445C">
        <w:rPr>
          <w:rFonts w:ascii="Century Gothic" w:hAnsi="Century Gothic"/>
          <w:b/>
          <w:bCs/>
        </w:rPr>
        <w:t>Math:</w:t>
      </w:r>
    </w:p>
    <w:p w14:paraId="02357978" w14:textId="308564A2" w:rsidR="0075445C" w:rsidRDefault="0075445C" w:rsidP="0075445C">
      <w:pPr>
        <w:spacing w:after="0"/>
        <w:rPr>
          <w:rFonts w:ascii="Century Gothic" w:hAnsi="Century Gothic"/>
        </w:rPr>
      </w:pPr>
      <w:r w:rsidRPr="00357EB8">
        <w:rPr>
          <w:rFonts w:ascii="Century Gothic" w:hAnsi="Century Gothic"/>
          <w:b/>
          <w:bCs/>
        </w:rPr>
        <w:t>The Topic 2 assessment is scheduled for Tuesday, Sept. 9</w:t>
      </w:r>
      <w:r w:rsidRPr="00357EB8">
        <w:rPr>
          <w:rFonts w:ascii="Century Gothic" w:hAnsi="Century Gothic"/>
          <w:b/>
          <w:bCs/>
          <w:vertAlign w:val="superscript"/>
        </w:rPr>
        <w:t>th</w:t>
      </w:r>
      <w:r w:rsidRPr="00357EB8">
        <w:rPr>
          <w:rFonts w:ascii="Century Gothic" w:hAnsi="Century Gothic"/>
          <w:b/>
          <w:bCs/>
        </w:rPr>
        <w:t>.</w:t>
      </w:r>
      <w:r>
        <w:rPr>
          <w:rFonts w:ascii="Century Gothic" w:hAnsi="Century Gothic"/>
        </w:rPr>
        <w:t xml:space="preserve">  Study guides will be emailed to parents early and distributed to students in class this week.  Remember, study guides are not turned in or graded.  They are for preparation only.  Please use them!</w:t>
      </w:r>
    </w:p>
    <w:p w14:paraId="7207D3F5" w14:textId="7B2FC2F0" w:rsidR="0075445C" w:rsidRPr="00357EB8" w:rsidRDefault="0075445C" w:rsidP="0075445C">
      <w:pPr>
        <w:spacing w:after="0"/>
        <w:rPr>
          <w:rFonts w:ascii="Century Gothic" w:hAnsi="Century Gothic"/>
          <w:i/>
          <w:iCs/>
        </w:rPr>
      </w:pPr>
      <w:r w:rsidRPr="00357EB8">
        <w:rPr>
          <w:rFonts w:ascii="Century Gothic" w:hAnsi="Century Gothic"/>
          <w:i/>
          <w:iCs/>
        </w:rPr>
        <w:t>This week:</w:t>
      </w:r>
    </w:p>
    <w:p w14:paraId="549F5722" w14:textId="0929CE87" w:rsidR="0075445C" w:rsidRPr="00473C6F" w:rsidRDefault="0075445C" w:rsidP="0075445C">
      <w:pPr>
        <w:spacing w:after="0"/>
        <w:rPr>
          <w:rFonts w:ascii="Century Gothic" w:hAnsi="Century Gothic"/>
        </w:rPr>
      </w:pPr>
      <w:r w:rsidRPr="00473C6F">
        <w:rPr>
          <w:rFonts w:ascii="Century Gothic" w:hAnsi="Century Gothic"/>
        </w:rPr>
        <w:t>-Lesson 6:</w:t>
      </w:r>
      <w:r w:rsidR="00292D86" w:rsidRPr="00473C6F">
        <w:rPr>
          <w:rFonts w:ascii="Century Gothic" w:hAnsi="Century Gothic"/>
        </w:rPr>
        <w:t xml:space="preserve"> </w:t>
      </w:r>
      <w:r w:rsidR="001C6A4E">
        <w:rPr>
          <w:rFonts w:ascii="Century Gothic" w:hAnsi="Century Gothic"/>
        </w:rPr>
        <w:t>Subtract greater numbers</w:t>
      </w:r>
    </w:p>
    <w:p w14:paraId="3EF48002" w14:textId="552421E0" w:rsidR="0075445C" w:rsidRPr="001C6A4E" w:rsidRDefault="0075445C" w:rsidP="0075445C">
      <w:pPr>
        <w:spacing w:after="0"/>
        <w:rPr>
          <w:rFonts w:ascii="Century Gothic" w:hAnsi="Century Gothic"/>
        </w:rPr>
      </w:pPr>
      <w:r w:rsidRPr="001C6A4E">
        <w:rPr>
          <w:rFonts w:ascii="Century Gothic" w:hAnsi="Century Gothic"/>
        </w:rPr>
        <w:t>-Lesson 7:</w:t>
      </w:r>
      <w:r w:rsidR="001C6A4E">
        <w:rPr>
          <w:rFonts w:ascii="Century Gothic" w:hAnsi="Century Gothic"/>
        </w:rPr>
        <w:t xml:space="preserve"> Subtract across zeros</w:t>
      </w:r>
    </w:p>
    <w:p w14:paraId="000EED29" w14:textId="2FBE2A65" w:rsidR="0075445C" w:rsidRPr="003A7CAE" w:rsidRDefault="0075445C" w:rsidP="0075445C">
      <w:pPr>
        <w:spacing w:after="0"/>
        <w:rPr>
          <w:rFonts w:ascii="Century Gothic" w:hAnsi="Century Gothic"/>
        </w:rPr>
      </w:pPr>
      <w:r w:rsidRPr="003A7CAE">
        <w:rPr>
          <w:rFonts w:ascii="Century Gothic" w:hAnsi="Century Gothic"/>
        </w:rPr>
        <w:t>-Lesson 8:</w:t>
      </w:r>
      <w:r w:rsidR="001C6A4E">
        <w:rPr>
          <w:rFonts w:ascii="Century Gothic" w:hAnsi="Century Gothic"/>
        </w:rPr>
        <w:t xml:space="preserve"> Problem Solving and Reasoning</w:t>
      </w:r>
    </w:p>
    <w:p w14:paraId="277E24EA" w14:textId="503E2B29" w:rsidR="0075445C" w:rsidRDefault="0075445C" w:rsidP="0075445C">
      <w:pPr>
        <w:spacing w:after="0"/>
        <w:rPr>
          <w:rFonts w:ascii="Century Gothic" w:hAnsi="Century Gothic"/>
        </w:rPr>
      </w:pPr>
      <w:r>
        <w:rPr>
          <w:rFonts w:ascii="Century Gothic" w:hAnsi="Century Gothic"/>
        </w:rPr>
        <w:t xml:space="preserve">-Topic 1/2 Review Classwork Grade/Study guide </w:t>
      </w:r>
      <w:r w:rsidR="001F7B74">
        <w:rPr>
          <w:rFonts w:ascii="Century Gothic" w:hAnsi="Century Gothic"/>
        </w:rPr>
        <w:t xml:space="preserve">will be </w:t>
      </w:r>
      <w:r>
        <w:rPr>
          <w:rFonts w:ascii="Century Gothic" w:hAnsi="Century Gothic"/>
        </w:rPr>
        <w:t xml:space="preserve">distributed and </w:t>
      </w:r>
      <w:r w:rsidR="001F7B74">
        <w:rPr>
          <w:rFonts w:ascii="Century Gothic" w:hAnsi="Century Gothic"/>
        </w:rPr>
        <w:t xml:space="preserve">will be </w:t>
      </w:r>
      <w:r>
        <w:rPr>
          <w:rFonts w:ascii="Century Gothic" w:hAnsi="Century Gothic"/>
        </w:rPr>
        <w:t>completed in class</w:t>
      </w:r>
    </w:p>
    <w:p w14:paraId="79431B55" w14:textId="77777777" w:rsidR="0075445C" w:rsidRDefault="0075445C" w:rsidP="0075445C">
      <w:pPr>
        <w:spacing w:after="0"/>
        <w:rPr>
          <w:rFonts w:ascii="Century Gothic" w:hAnsi="Century Gothic"/>
        </w:rPr>
      </w:pPr>
    </w:p>
    <w:p w14:paraId="27903BFC" w14:textId="55AAC411" w:rsidR="0075445C" w:rsidRDefault="0075445C" w:rsidP="0075445C">
      <w:pPr>
        <w:spacing w:after="0"/>
        <w:rPr>
          <w:rFonts w:ascii="Century Gothic" w:hAnsi="Century Gothic"/>
        </w:rPr>
      </w:pPr>
      <w:r>
        <w:rPr>
          <w:rFonts w:ascii="Century Gothic" w:hAnsi="Century Gothic"/>
        </w:rPr>
        <w:t xml:space="preserve">*6x math facts quiz on Friday!  Please review the 6x facts.  </w:t>
      </w:r>
    </w:p>
    <w:p w14:paraId="6F1480A3" w14:textId="2DB4D12D" w:rsidR="0075445C" w:rsidRDefault="0075445C" w:rsidP="0075445C">
      <w:pPr>
        <w:spacing w:after="0"/>
        <w:rPr>
          <w:rFonts w:ascii="Century Gothic" w:hAnsi="Century Gothic"/>
        </w:rPr>
      </w:pPr>
      <w:r>
        <w:rPr>
          <w:rFonts w:ascii="Century Gothic" w:hAnsi="Century Gothic"/>
        </w:rPr>
        <w:t xml:space="preserve">Use this song for assistance: </w:t>
      </w:r>
      <w:hyperlink r:id="rId4" w:history="1">
        <w:r w:rsidRPr="0075445C">
          <w:rPr>
            <w:rStyle w:val="Hyperlink"/>
            <w:rFonts w:ascii="Century Gothic" w:hAnsi="Century Gothic"/>
          </w:rPr>
          <w:t>Learn your 6x facts!</w:t>
        </w:r>
      </w:hyperlink>
    </w:p>
    <w:p w14:paraId="26B19A85" w14:textId="0500AC76" w:rsidR="0075445C" w:rsidRDefault="0075445C" w:rsidP="0075445C">
      <w:pPr>
        <w:spacing w:after="0"/>
        <w:rPr>
          <w:rFonts w:ascii="Century Gothic" w:hAnsi="Century Gothic"/>
        </w:rPr>
      </w:pPr>
      <w:r>
        <w:rPr>
          <w:rFonts w:ascii="Century Gothic" w:hAnsi="Century Gothic"/>
        </w:rPr>
        <w:t>*Students earn stickers for rewards in my class!  Two guaranteed</w:t>
      </w:r>
      <w:r w:rsidR="00357EB8">
        <w:rPr>
          <w:rFonts w:ascii="Century Gothic" w:hAnsi="Century Gothic"/>
        </w:rPr>
        <w:t xml:space="preserve"> ways</w:t>
      </w:r>
      <w:r>
        <w:rPr>
          <w:rFonts w:ascii="Century Gothic" w:hAnsi="Century Gothic"/>
        </w:rPr>
        <w:t xml:space="preserve"> to earn stickers each week = </w:t>
      </w:r>
      <w:proofErr w:type="spellStart"/>
      <w:r>
        <w:rPr>
          <w:rFonts w:ascii="Century Gothic" w:hAnsi="Century Gothic"/>
        </w:rPr>
        <w:t>IReady</w:t>
      </w:r>
      <w:proofErr w:type="spellEnd"/>
      <w:r>
        <w:rPr>
          <w:rFonts w:ascii="Century Gothic" w:hAnsi="Century Gothic"/>
        </w:rPr>
        <w:t xml:space="preserve"> and IXL.</w:t>
      </w:r>
    </w:p>
    <w:p w14:paraId="4A6F250C" w14:textId="09FA9869" w:rsidR="0075445C" w:rsidRDefault="0075445C" w:rsidP="0075445C">
      <w:pPr>
        <w:spacing w:after="0"/>
        <w:rPr>
          <w:rFonts w:ascii="Century Gothic" w:hAnsi="Century Gothic"/>
        </w:rPr>
      </w:pPr>
      <w:r>
        <w:rPr>
          <w:rFonts w:ascii="Century Gothic" w:hAnsi="Century Gothic"/>
        </w:rPr>
        <w:t xml:space="preserve">Students who complete a minimum of 45 minutes by Friday of each week will earn a sticker.  (Students have plenty of time to earn their minutes while at </w:t>
      </w:r>
      <w:proofErr w:type="gramStart"/>
      <w:r>
        <w:rPr>
          <w:rFonts w:ascii="Century Gothic" w:hAnsi="Century Gothic"/>
        </w:rPr>
        <w:t>school, but</w:t>
      </w:r>
      <w:proofErr w:type="gramEnd"/>
      <w:r>
        <w:rPr>
          <w:rFonts w:ascii="Century Gothic" w:hAnsi="Century Gothic"/>
        </w:rPr>
        <w:t xml:space="preserve"> are welcome to practice at home.)</w:t>
      </w:r>
    </w:p>
    <w:p w14:paraId="6B9EDF6F" w14:textId="2A570402" w:rsidR="0075445C" w:rsidRDefault="0075445C" w:rsidP="0075445C">
      <w:pPr>
        <w:spacing w:after="0"/>
        <w:rPr>
          <w:rFonts w:ascii="Century Gothic" w:hAnsi="Century Gothic"/>
        </w:rPr>
      </w:pPr>
      <w:r>
        <w:rPr>
          <w:rFonts w:ascii="Century Gothic" w:hAnsi="Century Gothic"/>
        </w:rPr>
        <w:t xml:space="preserve">IXL: I will assign ONE weekly skill to practice.  If students reach a 100 </w:t>
      </w:r>
      <w:proofErr w:type="spellStart"/>
      <w:proofErr w:type="gramStart"/>
      <w:r>
        <w:rPr>
          <w:rFonts w:ascii="Century Gothic" w:hAnsi="Century Gothic"/>
        </w:rPr>
        <w:t>smartscore</w:t>
      </w:r>
      <w:proofErr w:type="spellEnd"/>
      <w:proofErr w:type="gramEnd"/>
      <w:r>
        <w:rPr>
          <w:rFonts w:ascii="Century Gothic" w:hAnsi="Century Gothic"/>
        </w:rPr>
        <w:t>, they will receive a sticker on Friday.</w:t>
      </w:r>
      <w:r w:rsidR="00357EB8">
        <w:rPr>
          <w:rFonts w:ascii="Century Gothic" w:hAnsi="Century Gothic"/>
        </w:rPr>
        <w:t xml:space="preserve"> IXL will save progress, so while some skills are a quick 100 </w:t>
      </w:r>
      <w:proofErr w:type="spellStart"/>
      <w:r w:rsidR="00357EB8">
        <w:rPr>
          <w:rFonts w:ascii="Century Gothic" w:hAnsi="Century Gothic"/>
        </w:rPr>
        <w:t>smartscore</w:t>
      </w:r>
      <w:proofErr w:type="spellEnd"/>
      <w:r w:rsidR="00357EB8">
        <w:rPr>
          <w:rFonts w:ascii="Century Gothic" w:hAnsi="Century Gothic"/>
        </w:rPr>
        <w:t xml:space="preserve">, others may take a bit more time.  Students can complete a few questions each day and push their score to 100 by Fridays.  (Students also have time for this at </w:t>
      </w:r>
      <w:proofErr w:type="gramStart"/>
      <w:r w:rsidR="00357EB8">
        <w:rPr>
          <w:rFonts w:ascii="Century Gothic" w:hAnsi="Century Gothic"/>
        </w:rPr>
        <w:t>school, but</w:t>
      </w:r>
      <w:proofErr w:type="gramEnd"/>
      <w:r w:rsidR="00357EB8">
        <w:rPr>
          <w:rFonts w:ascii="Century Gothic" w:hAnsi="Century Gothic"/>
        </w:rPr>
        <w:t xml:space="preserve"> are welcome to work at home.)</w:t>
      </w:r>
    </w:p>
    <w:p w14:paraId="6FEAB405" w14:textId="2F00393C" w:rsidR="00357EB8" w:rsidRPr="00357EB8" w:rsidRDefault="00357EB8" w:rsidP="0075445C">
      <w:pPr>
        <w:spacing w:after="0"/>
        <w:rPr>
          <w:rFonts w:ascii="Century Gothic" w:hAnsi="Century Gothic"/>
          <w:b/>
          <w:bCs/>
        </w:rPr>
      </w:pPr>
      <w:r w:rsidRPr="00357EB8">
        <w:rPr>
          <w:rFonts w:ascii="Century Gothic" w:hAnsi="Century Gothic"/>
          <w:b/>
          <w:bCs/>
        </w:rPr>
        <w:t xml:space="preserve">This week’s </w:t>
      </w:r>
      <w:r w:rsidR="001F7B74">
        <w:rPr>
          <w:rFonts w:ascii="Century Gothic" w:hAnsi="Century Gothic"/>
          <w:b/>
          <w:bCs/>
        </w:rPr>
        <w:t xml:space="preserve">IXL </w:t>
      </w:r>
      <w:r w:rsidRPr="00357EB8">
        <w:rPr>
          <w:rFonts w:ascii="Century Gothic" w:hAnsi="Century Gothic"/>
          <w:b/>
          <w:bCs/>
        </w:rPr>
        <w:t xml:space="preserve">skill: Topic </w:t>
      </w:r>
      <w:r w:rsidR="009C0964">
        <w:rPr>
          <w:rFonts w:ascii="Century Gothic" w:hAnsi="Century Gothic"/>
          <w:b/>
          <w:bCs/>
        </w:rPr>
        <w:t>E</w:t>
      </w:r>
      <w:r w:rsidRPr="00357EB8">
        <w:rPr>
          <w:rFonts w:ascii="Century Gothic" w:hAnsi="Century Gothic"/>
          <w:b/>
          <w:bCs/>
        </w:rPr>
        <w:t>; lesson #4</w:t>
      </w:r>
      <w:r w:rsidR="003812E3">
        <w:rPr>
          <w:rFonts w:ascii="Century Gothic" w:hAnsi="Century Gothic"/>
          <w:b/>
          <w:bCs/>
        </w:rPr>
        <w:t xml:space="preserve"> (optional)</w:t>
      </w:r>
    </w:p>
    <w:p w14:paraId="6B6DBB79" w14:textId="77777777" w:rsidR="003A7CAE" w:rsidRDefault="003A7CAE" w:rsidP="003A7CAE">
      <w:pPr>
        <w:spacing w:after="0"/>
        <w:rPr>
          <w:rFonts w:ascii="Century Gothic" w:hAnsi="Century Gothic"/>
        </w:rPr>
      </w:pPr>
      <w:r w:rsidRPr="002467EF">
        <w:rPr>
          <w:rFonts w:ascii="Century Gothic" w:hAnsi="Century Gothic"/>
          <w:i/>
          <w:iCs/>
        </w:rPr>
        <w:lastRenderedPageBreak/>
        <w:t>*Mrs. Koch will be out for block 2 and block 3 on Wednesday, Sept. 3</w:t>
      </w:r>
      <w:r w:rsidRPr="002467EF">
        <w:rPr>
          <w:rFonts w:ascii="Century Gothic" w:hAnsi="Century Gothic"/>
          <w:i/>
          <w:iCs/>
          <w:vertAlign w:val="superscript"/>
        </w:rPr>
        <w:t>rd</w:t>
      </w:r>
      <w:r w:rsidRPr="002467EF">
        <w:rPr>
          <w:rFonts w:ascii="Century Gothic" w:hAnsi="Century Gothic"/>
          <w:i/>
          <w:iCs/>
        </w:rPr>
        <w:t xml:space="preserve">.  Mrs. Robinson (retired math teacher) will be </w:t>
      </w:r>
      <w:r>
        <w:rPr>
          <w:rFonts w:ascii="Century Gothic" w:hAnsi="Century Gothic"/>
          <w:i/>
          <w:iCs/>
        </w:rPr>
        <w:t>the</w:t>
      </w:r>
      <w:r w:rsidRPr="002467EF">
        <w:rPr>
          <w:rFonts w:ascii="Century Gothic" w:hAnsi="Century Gothic"/>
          <w:i/>
          <w:iCs/>
        </w:rPr>
        <w:t xml:space="preserve"> substitute</w:t>
      </w:r>
      <w:r>
        <w:rPr>
          <w:rFonts w:ascii="Century Gothic" w:hAnsi="Century Gothic"/>
        </w:rPr>
        <w:t>.</w:t>
      </w:r>
    </w:p>
    <w:p w14:paraId="5E40BADD" w14:textId="77777777" w:rsidR="00B0588C" w:rsidRDefault="00B0588C" w:rsidP="003A7CAE">
      <w:pPr>
        <w:spacing w:after="0"/>
        <w:rPr>
          <w:rFonts w:ascii="Century Gothic" w:hAnsi="Century Gothic"/>
        </w:rPr>
      </w:pPr>
    </w:p>
    <w:p w14:paraId="607EBF5A" w14:textId="77777777" w:rsidR="00B0588C" w:rsidRDefault="00B0588C" w:rsidP="003A7CAE">
      <w:pPr>
        <w:spacing w:after="0"/>
        <w:rPr>
          <w:rFonts w:ascii="Century Gothic" w:hAnsi="Century Gothic"/>
        </w:rPr>
      </w:pPr>
    </w:p>
    <w:p w14:paraId="364970DA" w14:textId="74BD6C00" w:rsidR="008C3888" w:rsidRPr="008C3888" w:rsidRDefault="008C3888" w:rsidP="008C3888">
      <w:pPr>
        <w:spacing w:after="0"/>
        <w:rPr>
          <w:rFonts w:ascii="Century Gothic" w:hAnsi="Century Gothic"/>
          <w:b/>
          <w:bCs/>
        </w:rPr>
      </w:pPr>
      <w:r w:rsidRPr="008C3888">
        <w:rPr>
          <w:rFonts w:ascii="Century Gothic" w:hAnsi="Century Gothic"/>
          <w:b/>
          <w:bCs/>
        </w:rPr>
        <w:t>Reading/Language Arts:</w:t>
      </w:r>
    </w:p>
    <w:p w14:paraId="10393C55" w14:textId="2867EF06" w:rsidR="008C3888" w:rsidRPr="008C3888" w:rsidRDefault="008C3888" w:rsidP="008C3888">
      <w:pPr>
        <w:spacing w:after="0"/>
        <w:rPr>
          <w:rFonts w:ascii="Century Gothic" w:hAnsi="Century Gothic"/>
        </w:rPr>
      </w:pPr>
      <w:r w:rsidRPr="008C3888">
        <w:rPr>
          <w:rFonts w:ascii="Century Gothic" w:hAnsi="Century Gothic"/>
        </w:rPr>
        <w:t>Standard: RI.KID.2 Determine the main idea of a text and explain how it is supported by key details; summarize a text</w:t>
      </w:r>
    </w:p>
    <w:p w14:paraId="7ECC336F" w14:textId="77777777" w:rsidR="008C3888" w:rsidRPr="008C3888" w:rsidRDefault="008C3888" w:rsidP="008C3888">
      <w:pPr>
        <w:spacing w:after="0"/>
        <w:rPr>
          <w:rFonts w:ascii="Century Gothic" w:hAnsi="Century Gothic"/>
        </w:rPr>
      </w:pPr>
    </w:p>
    <w:p w14:paraId="7ADE301E" w14:textId="77777777" w:rsidR="008C3888" w:rsidRPr="008C3888" w:rsidRDefault="008C3888" w:rsidP="008C3888">
      <w:pPr>
        <w:spacing w:after="0"/>
        <w:rPr>
          <w:rFonts w:ascii="Century Gothic" w:hAnsi="Century Gothic"/>
        </w:rPr>
      </w:pPr>
      <w:r w:rsidRPr="008C3888">
        <w:rPr>
          <w:rFonts w:ascii="Century Gothic" w:hAnsi="Century Gothic"/>
        </w:rPr>
        <w:t>Reading: Summary writing</w:t>
      </w:r>
    </w:p>
    <w:p w14:paraId="38E8E669" w14:textId="77777777" w:rsidR="008C3888" w:rsidRPr="008C3888" w:rsidRDefault="008C3888" w:rsidP="008C3888">
      <w:pPr>
        <w:spacing w:after="0"/>
        <w:rPr>
          <w:rFonts w:ascii="Century Gothic" w:hAnsi="Century Gothic"/>
        </w:rPr>
      </w:pPr>
      <w:r w:rsidRPr="008C3888">
        <w:rPr>
          <w:rFonts w:ascii="Century Gothic" w:hAnsi="Century Gothic"/>
        </w:rPr>
        <w:t>Novel Study: Bud Not Buddy</w:t>
      </w:r>
    </w:p>
    <w:p w14:paraId="19AD00A9" w14:textId="77777777" w:rsidR="0075445C" w:rsidRDefault="0075445C" w:rsidP="0075445C">
      <w:pPr>
        <w:spacing w:after="0"/>
        <w:rPr>
          <w:rFonts w:ascii="Century Gothic" w:hAnsi="Century Gothic"/>
        </w:rPr>
      </w:pPr>
    </w:p>
    <w:p w14:paraId="5DE9284D" w14:textId="74E5FC35" w:rsidR="000D63DF" w:rsidRPr="000D63DF" w:rsidRDefault="000D63DF" w:rsidP="000D63DF">
      <w:pPr>
        <w:spacing w:after="0"/>
        <w:rPr>
          <w:rFonts w:ascii="Century Gothic" w:hAnsi="Century Gothic"/>
          <w:b/>
          <w:bCs/>
        </w:rPr>
      </w:pPr>
      <w:r w:rsidRPr="000D63DF">
        <w:rPr>
          <w:rFonts w:ascii="Century Gothic" w:hAnsi="Century Gothic"/>
          <w:b/>
          <w:bCs/>
        </w:rPr>
        <w:t>Science</w:t>
      </w:r>
      <w:r>
        <w:rPr>
          <w:rFonts w:ascii="Century Gothic" w:hAnsi="Century Gothic"/>
          <w:b/>
          <w:bCs/>
        </w:rPr>
        <w:t>:</w:t>
      </w:r>
    </w:p>
    <w:p w14:paraId="4A382661" w14:textId="77777777" w:rsidR="000D63DF" w:rsidRPr="000D63DF" w:rsidRDefault="000D63DF" w:rsidP="000D63DF">
      <w:pPr>
        <w:spacing w:after="0"/>
        <w:rPr>
          <w:rFonts w:ascii="Century Gothic" w:hAnsi="Century Gothic"/>
        </w:rPr>
      </w:pPr>
      <w:r w:rsidRPr="000D63DF">
        <w:rPr>
          <w:rFonts w:ascii="Century Gothic" w:hAnsi="Century Gothic"/>
        </w:rPr>
        <w:t>Topic 3 Lesson 3: Changes Within an Ecosystem</w:t>
      </w:r>
    </w:p>
    <w:p w14:paraId="17E448EF" w14:textId="77777777" w:rsidR="000D63DF" w:rsidRPr="000D63DF" w:rsidRDefault="000D63DF" w:rsidP="000D63DF">
      <w:pPr>
        <w:spacing w:after="0"/>
        <w:rPr>
          <w:rFonts w:ascii="Century Gothic" w:hAnsi="Century Gothic"/>
        </w:rPr>
      </w:pPr>
      <w:r w:rsidRPr="000D63DF">
        <w:rPr>
          <w:rFonts w:ascii="Century Gothic" w:hAnsi="Century Gothic"/>
        </w:rPr>
        <w:t>Standards </w:t>
      </w:r>
    </w:p>
    <w:p w14:paraId="2BCEB0DF" w14:textId="77777777" w:rsidR="000D63DF" w:rsidRPr="000D63DF" w:rsidRDefault="000D63DF" w:rsidP="000D63DF">
      <w:pPr>
        <w:spacing w:after="0"/>
        <w:rPr>
          <w:rFonts w:ascii="Century Gothic" w:hAnsi="Century Gothic"/>
        </w:rPr>
      </w:pPr>
    </w:p>
    <w:tbl>
      <w:tblPr>
        <w:tblW w:w="0" w:type="auto"/>
        <w:shd w:val="clear" w:color="auto" w:fill="FFFFFF"/>
        <w:tblCellMar>
          <w:left w:w="0" w:type="dxa"/>
          <w:right w:w="0" w:type="dxa"/>
        </w:tblCellMar>
        <w:tblLook w:val="04A0" w:firstRow="1" w:lastRow="0" w:firstColumn="1" w:lastColumn="0" w:noHBand="0" w:noVBand="1"/>
      </w:tblPr>
      <w:tblGrid>
        <w:gridCol w:w="9360"/>
      </w:tblGrid>
      <w:tr w:rsidR="000D63DF" w:rsidRPr="000D63DF" w14:paraId="07D54613" w14:textId="77777777" w:rsidTr="000D63DF">
        <w:tc>
          <w:tcPr>
            <w:tcW w:w="0" w:type="auto"/>
            <w:shd w:val="clear" w:color="auto" w:fill="FFFFFF"/>
            <w:tcMar>
              <w:top w:w="0" w:type="dxa"/>
              <w:left w:w="75" w:type="dxa"/>
              <w:bottom w:w="0" w:type="dxa"/>
              <w:right w:w="75" w:type="dxa"/>
            </w:tcMar>
            <w:hideMark/>
          </w:tcPr>
          <w:p w14:paraId="33642FC2" w14:textId="77777777" w:rsidR="000D63DF" w:rsidRPr="000D63DF" w:rsidRDefault="000D63DF" w:rsidP="000D63DF">
            <w:pPr>
              <w:spacing w:after="0"/>
              <w:rPr>
                <w:rFonts w:ascii="Century Gothic" w:hAnsi="Century Gothic"/>
              </w:rPr>
            </w:pPr>
            <w:r w:rsidRPr="000D63DF">
              <w:rPr>
                <w:rFonts w:ascii="Century Gothic" w:hAnsi="Century Gothic"/>
                <w:b/>
                <w:bCs/>
              </w:rPr>
              <w:t>4.ESS2.3: </w:t>
            </w:r>
            <w:r w:rsidRPr="000D63DF">
              <w:rPr>
                <w:rFonts w:ascii="Century Gothic" w:hAnsi="Century Gothic"/>
              </w:rPr>
              <w:t>Provide examples to support the claim that organisms affect the physical characteristics of their regions (e.g., plants’ roots hold soil in place, beaver shelters alter the flow of water, paved surfaces affect runoff, leaves from trees can obstruct waterways. </w:t>
            </w:r>
          </w:p>
          <w:p w14:paraId="2588E9AA" w14:textId="77777777" w:rsidR="000D63DF" w:rsidRPr="000D63DF" w:rsidRDefault="000D63DF" w:rsidP="000D63DF">
            <w:pPr>
              <w:spacing w:after="0"/>
              <w:rPr>
                <w:rFonts w:ascii="Century Gothic" w:hAnsi="Century Gothic"/>
              </w:rPr>
            </w:pPr>
            <w:r w:rsidRPr="000D63DF">
              <w:rPr>
                <w:rFonts w:ascii="Century Gothic" w:hAnsi="Century Gothic"/>
                <w:b/>
                <w:bCs/>
              </w:rPr>
              <w:t>4.LS2.3: </w:t>
            </w:r>
            <w:r w:rsidRPr="000D63DF">
              <w:rPr>
                <w:rFonts w:ascii="Century Gothic" w:hAnsi="Century Gothic"/>
              </w:rPr>
              <w:t>Develop and use models to determine the effects of introducing a species to, or removing a species from, an ecosystem and how either one can damage the balance of an ecosystem. </w:t>
            </w:r>
          </w:p>
          <w:p w14:paraId="1078DD7A" w14:textId="77777777" w:rsidR="000D63DF" w:rsidRPr="000D63DF" w:rsidRDefault="000D63DF" w:rsidP="000D63DF">
            <w:pPr>
              <w:spacing w:after="0"/>
              <w:rPr>
                <w:rFonts w:ascii="Century Gothic" w:hAnsi="Century Gothic"/>
              </w:rPr>
            </w:pPr>
            <w:r w:rsidRPr="000D63DF">
              <w:rPr>
                <w:rFonts w:ascii="Century Gothic" w:hAnsi="Century Gothic"/>
                <w:b/>
                <w:bCs/>
              </w:rPr>
              <w:t>4.LS2.4: </w:t>
            </w:r>
            <w:r w:rsidRPr="000D63DF">
              <w:rPr>
                <w:rFonts w:ascii="Century Gothic" w:hAnsi="Century Gothic"/>
              </w:rPr>
              <w:t>Analyze and interpret data about changes in the environment to explain how some organisms may survive and reproduce, some may not survive, others move to new locations, yet others move into the transformed environment. </w:t>
            </w:r>
          </w:p>
        </w:tc>
      </w:tr>
    </w:tbl>
    <w:p w14:paraId="1BEDF596" w14:textId="77777777" w:rsidR="000D63DF" w:rsidRPr="000D63DF" w:rsidRDefault="000D63DF" w:rsidP="000D63DF">
      <w:pPr>
        <w:spacing w:after="0"/>
        <w:rPr>
          <w:rFonts w:ascii="Century Gothic" w:hAnsi="Century Gothic"/>
        </w:rPr>
      </w:pPr>
    </w:p>
    <w:p w14:paraId="12F33531" w14:textId="77777777" w:rsidR="000D63DF" w:rsidRPr="000D63DF" w:rsidRDefault="000D63DF" w:rsidP="000D63DF">
      <w:pPr>
        <w:spacing w:after="0"/>
        <w:rPr>
          <w:rFonts w:ascii="Century Gothic" w:hAnsi="Century Gothic"/>
        </w:rPr>
      </w:pPr>
      <w:r w:rsidRPr="000D63DF">
        <w:rPr>
          <w:rFonts w:ascii="Century Gothic" w:hAnsi="Century Gothic"/>
        </w:rPr>
        <w:t>Science Workbook pages 112-117</w:t>
      </w:r>
    </w:p>
    <w:p w14:paraId="44C3117E" w14:textId="77777777" w:rsidR="000D63DF" w:rsidRPr="0075445C" w:rsidRDefault="000D63DF" w:rsidP="0075445C">
      <w:pPr>
        <w:spacing w:after="0"/>
        <w:rPr>
          <w:rFonts w:ascii="Century Gothic" w:hAnsi="Century Gothic"/>
        </w:rPr>
      </w:pPr>
    </w:p>
    <w:sectPr w:rsidR="000D63DF" w:rsidRPr="00754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5C"/>
    <w:rsid w:val="000D63DF"/>
    <w:rsid w:val="001C6A4E"/>
    <w:rsid w:val="001F7B74"/>
    <w:rsid w:val="00292D86"/>
    <w:rsid w:val="002D1B9F"/>
    <w:rsid w:val="00357EB8"/>
    <w:rsid w:val="003812E3"/>
    <w:rsid w:val="003A7CAE"/>
    <w:rsid w:val="00473C6F"/>
    <w:rsid w:val="004D3476"/>
    <w:rsid w:val="006166A4"/>
    <w:rsid w:val="00696E15"/>
    <w:rsid w:val="0075445C"/>
    <w:rsid w:val="008C3888"/>
    <w:rsid w:val="009C0964"/>
    <w:rsid w:val="009C4C09"/>
    <w:rsid w:val="00B0588C"/>
    <w:rsid w:val="00C33A5B"/>
    <w:rsid w:val="00E1451E"/>
    <w:rsid w:val="00E6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7FED"/>
  <w15:chartTrackingRefBased/>
  <w15:docId w15:val="{771B87DC-862B-480A-B1C3-358CF576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4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4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4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4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45C"/>
    <w:rPr>
      <w:rFonts w:eastAsiaTheme="majorEastAsia" w:cstheme="majorBidi"/>
      <w:color w:val="272727" w:themeColor="text1" w:themeTint="D8"/>
    </w:rPr>
  </w:style>
  <w:style w:type="paragraph" w:styleId="Title">
    <w:name w:val="Title"/>
    <w:basedOn w:val="Normal"/>
    <w:next w:val="Normal"/>
    <w:link w:val="TitleChar"/>
    <w:uiPriority w:val="10"/>
    <w:qFormat/>
    <w:rsid w:val="00754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4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45C"/>
    <w:pPr>
      <w:spacing w:before="160"/>
      <w:jc w:val="center"/>
    </w:pPr>
    <w:rPr>
      <w:i/>
      <w:iCs/>
      <w:color w:val="404040" w:themeColor="text1" w:themeTint="BF"/>
    </w:rPr>
  </w:style>
  <w:style w:type="character" w:customStyle="1" w:styleId="QuoteChar">
    <w:name w:val="Quote Char"/>
    <w:basedOn w:val="DefaultParagraphFont"/>
    <w:link w:val="Quote"/>
    <w:uiPriority w:val="29"/>
    <w:rsid w:val="0075445C"/>
    <w:rPr>
      <w:i/>
      <w:iCs/>
      <w:color w:val="404040" w:themeColor="text1" w:themeTint="BF"/>
    </w:rPr>
  </w:style>
  <w:style w:type="paragraph" w:styleId="ListParagraph">
    <w:name w:val="List Paragraph"/>
    <w:basedOn w:val="Normal"/>
    <w:uiPriority w:val="34"/>
    <w:qFormat/>
    <w:rsid w:val="0075445C"/>
    <w:pPr>
      <w:ind w:left="720"/>
      <w:contextualSpacing/>
    </w:pPr>
  </w:style>
  <w:style w:type="character" w:styleId="IntenseEmphasis">
    <w:name w:val="Intense Emphasis"/>
    <w:basedOn w:val="DefaultParagraphFont"/>
    <w:uiPriority w:val="21"/>
    <w:qFormat/>
    <w:rsid w:val="0075445C"/>
    <w:rPr>
      <w:i/>
      <w:iCs/>
      <w:color w:val="0F4761" w:themeColor="accent1" w:themeShade="BF"/>
    </w:rPr>
  </w:style>
  <w:style w:type="paragraph" w:styleId="IntenseQuote">
    <w:name w:val="Intense Quote"/>
    <w:basedOn w:val="Normal"/>
    <w:next w:val="Normal"/>
    <w:link w:val="IntenseQuoteChar"/>
    <w:uiPriority w:val="30"/>
    <w:qFormat/>
    <w:rsid w:val="00754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45C"/>
    <w:rPr>
      <w:i/>
      <w:iCs/>
      <w:color w:val="0F4761" w:themeColor="accent1" w:themeShade="BF"/>
    </w:rPr>
  </w:style>
  <w:style w:type="character" w:styleId="IntenseReference">
    <w:name w:val="Intense Reference"/>
    <w:basedOn w:val="DefaultParagraphFont"/>
    <w:uiPriority w:val="32"/>
    <w:qFormat/>
    <w:rsid w:val="0075445C"/>
    <w:rPr>
      <w:b/>
      <w:bCs/>
      <w:smallCaps/>
      <w:color w:val="0F4761" w:themeColor="accent1" w:themeShade="BF"/>
      <w:spacing w:val="5"/>
    </w:rPr>
  </w:style>
  <w:style w:type="character" w:styleId="Hyperlink">
    <w:name w:val="Hyperlink"/>
    <w:basedOn w:val="DefaultParagraphFont"/>
    <w:uiPriority w:val="99"/>
    <w:unhideWhenUsed/>
    <w:rsid w:val="0075445C"/>
    <w:rPr>
      <w:color w:val="467886" w:themeColor="hyperlink"/>
      <w:u w:val="single"/>
    </w:rPr>
  </w:style>
  <w:style w:type="character" w:styleId="UnresolvedMention">
    <w:name w:val="Unresolved Mention"/>
    <w:basedOn w:val="DefaultParagraphFont"/>
    <w:uiPriority w:val="99"/>
    <w:semiHidden/>
    <w:unhideWhenUsed/>
    <w:rsid w:val="00754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721896">
      <w:bodyDiv w:val="1"/>
      <w:marLeft w:val="0"/>
      <w:marRight w:val="0"/>
      <w:marTop w:val="0"/>
      <w:marBottom w:val="0"/>
      <w:divBdr>
        <w:top w:val="none" w:sz="0" w:space="0" w:color="auto"/>
        <w:left w:val="none" w:sz="0" w:space="0" w:color="auto"/>
        <w:bottom w:val="none" w:sz="0" w:space="0" w:color="auto"/>
        <w:right w:val="none" w:sz="0" w:space="0" w:color="auto"/>
      </w:divBdr>
      <w:divsChild>
        <w:div w:id="1963414936">
          <w:marLeft w:val="0"/>
          <w:marRight w:val="0"/>
          <w:marTop w:val="0"/>
          <w:marBottom w:val="0"/>
          <w:divBdr>
            <w:top w:val="none" w:sz="0" w:space="0" w:color="auto"/>
            <w:left w:val="none" w:sz="0" w:space="0" w:color="auto"/>
            <w:bottom w:val="none" w:sz="0" w:space="0" w:color="auto"/>
            <w:right w:val="none" w:sz="0" w:space="0" w:color="auto"/>
          </w:divBdr>
        </w:div>
        <w:div w:id="1064447509">
          <w:marLeft w:val="0"/>
          <w:marRight w:val="0"/>
          <w:marTop w:val="0"/>
          <w:marBottom w:val="0"/>
          <w:divBdr>
            <w:top w:val="none" w:sz="0" w:space="0" w:color="auto"/>
            <w:left w:val="none" w:sz="0" w:space="0" w:color="auto"/>
            <w:bottom w:val="none" w:sz="0" w:space="0" w:color="auto"/>
            <w:right w:val="none" w:sz="0" w:space="0" w:color="auto"/>
          </w:divBdr>
        </w:div>
        <w:div w:id="1775322901">
          <w:marLeft w:val="0"/>
          <w:marRight w:val="0"/>
          <w:marTop w:val="0"/>
          <w:marBottom w:val="0"/>
          <w:divBdr>
            <w:top w:val="none" w:sz="0" w:space="0" w:color="auto"/>
            <w:left w:val="none" w:sz="0" w:space="0" w:color="auto"/>
            <w:bottom w:val="none" w:sz="0" w:space="0" w:color="auto"/>
            <w:right w:val="none" w:sz="0" w:space="0" w:color="auto"/>
          </w:divBdr>
        </w:div>
        <w:div w:id="309360738">
          <w:marLeft w:val="0"/>
          <w:marRight w:val="0"/>
          <w:marTop w:val="0"/>
          <w:marBottom w:val="0"/>
          <w:divBdr>
            <w:top w:val="none" w:sz="0" w:space="0" w:color="auto"/>
            <w:left w:val="none" w:sz="0" w:space="0" w:color="auto"/>
            <w:bottom w:val="none" w:sz="0" w:space="0" w:color="auto"/>
            <w:right w:val="none" w:sz="0" w:space="0" w:color="auto"/>
          </w:divBdr>
        </w:div>
        <w:div w:id="1759330181">
          <w:marLeft w:val="0"/>
          <w:marRight w:val="0"/>
          <w:marTop w:val="0"/>
          <w:marBottom w:val="0"/>
          <w:divBdr>
            <w:top w:val="none" w:sz="0" w:space="0" w:color="auto"/>
            <w:left w:val="none" w:sz="0" w:space="0" w:color="auto"/>
            <w:bottom w:val="none" w:sz="0" w:space="0" w:color="auto"/>
            <w:right w:val="none" w:sz="0" w:space="0" w:color="auto"/>
          </w:divBdr>
        </w:div>
        <w:div w:id="1967928096">
          <w:marLeft w:val="0"/>
          <w:marRight w:val="0"/>
          <w:marTop w:val="0"/>
          <w:marBottom w:val="0"/>
          <w:divBdr>
            <w:top w:val="none" w:sz="0" w:space="0" w:color="auto"/>
            <w:left w:val="none" w:sz="0" w:space="0" w:color="auto"/>
            <w:bottom w:val="none" w:sz="0" w:space="0" w:color="auto"/>
            <w:right w:val="none" w:sz="0" w:space="0" w:color="auto"/>
          </w:divBdr>
        </w:div>
        <w:div w:id="1548568314">
          <w:marLeft w:val="0"/>
          <w:marRight w:val="0"/>
          <w:marTop w:val="0"/>
          <w:marBottom w:val="0"/>
          <w:divBdr>
            <w:top w:val="none" w:sz="0" w:space="0" w:color="auto"/>
            <w:left w:val="none" w:sz="0" w:space="0" w:color="auto"/>
            <w:bottom w:val="none" w:sz="0" w:space="0" w:color="auto"/>
            <w:right w:val="none" w:sz="0" w:space="0" w:color="auto"/>
          </w:divBdr>
        </w:div>
        <w:div w:id="2089035340">
          <w:marLeft w:val="0"/>
          <w:marRight w:val="0"/>
          <w:marTop w:val="0"/>
          <w:marBottom w:val="0"/>
          <w:divBdr>
            <w:top w:val="none" w:sz="0" w:space="0" w:color="auto"/>
            <w:left w:val="none" w:sz="0" w:space="0" w:color="auto"/>
            <w:bottom w:val="none" w:sz="0" w:space="0" w:color="auto"/>
            <w:right w:val="none" w:sz="0" w:space="0" w:color="auto"/>
          </w:divBdr>
        </w:div>
        <w:div w:id="1289432975">
          <w:marLeft w:val="0"/>
          <w:marRight w:val="0"/>
          <w:marTop w:val="0"/>
          <w:marBottom w:val="0"/>
          <w:divBdr>
            <w:top w:val="none" w:sz="0" w:space="0" w:color="auto"/>
            <w:left w:val="none" w:sz="0" w:space="0" w:color="auto"/>
            <w:bottom w:val="none" w:sz="0" w:space="0" w:color="auto"/>
            <w:right w:val="none" w:sz="0" w:space="0" w:color="auto"/>
          </w:divBdr>
        </w:div>
        <w:div w:id="1978337707">
          <w:marLeft w:val="0"/>
          <w:marRight w:val="0"/>
          <w:marTop w:val="0"/>
          <w:marBottom w:val="0"/>
          <w:divBdr>
            <w:top w:val="none" w:sz="0" w:space="0" w:color="auto"/>
            <w:left w:val="none" w:sz="0" w:space="0" w:color="auto"/>
            <w:bottom w:val="none" w:sz="0" w:space="0" w:color="auto"/>
            <w:right w:val="none" w:sz="0" w:space="0" w:color="auto"/>
          </w:divBdr>
        </w:div>
        <w:div w:id="22051696">
          <w:marLeft w:val="0"/>
          <w:marRight w:val="0"/>
          <w:marTop w:val="0"/>
          <w:marBottom w:val="0"/>
          <w:divBdr>
            <w:top w:val="none" w:sz="0" w:space="0" w:color="auto"/>
            <w:left w:val="none" w:sz="0" w:space="0" w:color="auto"/>
            <w:bottom w:val="none" w:sz="0" w:space="0" w:color="auto"/>
            <w:right w:val="none" w:sz="0" w:space="0" w:color="auto"/>
          </w:divBdr>
        </w:div>
      </w:divsChild>
    </w:div>
    <w:div w:id="1058750346">
      <w:bodyDiv w:val="1"/>
      <w:marLeft w:val="0"/>
      <w:marRight w:val="0"/>
      <w:marTop w:val="0"/>
      <w:marBottom w:val="0"/>
      <w:divBdr>
        <w:top w:val="none" w:sz="0" w:space="0" w:color="auto"/>
        <w:left w:val="none" w:sz="0" w:space="0" w:color="auto"/>
        <w:bottom w:val="none" w:sz="0" w:space="0" w:color="auto"/>
        <w:right w:val="none" w:sz="0" w:space="0" w:color="auto"/>
      </w:divBdr>
      <w:divsChild>
        <w:div w:id="1030649531">
          <w:marLeft w:val="0"/>
          <w:marRight w:val="0"/>
          <w:marTop w:val="0"/>
          <w:marBottom w:val="0"/>
          <w:divBdr>
            <w:top w:val="none" w:sz="0" w:space="0" w:color="auto"/>
            <w:left w:val="none" w:sz="0" w:space="0" w:color="auto"/>
            <w:bottom w:val="none" w:sz="0" w:space="0" w:color="auto"/>
            <w:right w:val="none" w:sz="0" w:space="0" w:color="auto"/>
          </w:divBdr>
        </w:div>
        <w:div w:id="2146770523">
          <w:marLeft w:val="0"/>
          <w:marRight w:val="0"/>
          <w:marTop w:val="0"/>
          <w:marBottom w:val="0"/>
          <w:divBdr>
            <w:top w:val="none" w:sz="0" w:space="0" w:color="auto"/>
            <w:left w:val="none" w:sz="0" w:space="0" w:color="auto"/>
            <w:bottom w:val="none" w:sz="0" w:space="0" w:color="auto"/>
            <w:right w:val="none" w:sz="0" w:space="0" w:color="auto"/>
          </w:divBdr>
        </w:div>
        <w:div w:id="513692012">
          <w:marLeft w:val="0"/>
          <w:marRight w:val="0"/>
          <w:marTop w:val="0"/>
          <w:marBottom w:val="0"/>
          <w:divBdr>
            <w:top w:val="none" w:sz="0" w:space="0" w:color="auto"/>
            <w:left w:val="none" w:sz="0" w:space="0" w:color="auto"/>
            <w:bottom w:val="none" w:sz="0" w:space="0" w:color="auto"/>
            <w:right w:val="none" w:sz="0" w:space="0" w:color="auto"/>
          </w:divBdr>
        </w:div>
        <w:div w:id="1113330768">
          <w:marLeft w:val="0"/>
          <w:marRight w:val="0"/>
          <w:marTop w:val="0"/>
          <w:marBottom w:val="0"/>
          <w:divBdr>
            <w:top w:val="none" w:sz="0" w:space="0" w:color="auto"/>
            <w:left w:val="none" w:sz="0" w:space="0" w:color="auto"/>
            <w:bottom w:val="none" w:sz="0" w:space="0" w:color="auto"/>
            <w:right w:val="none" w:sz="0" w:space="0" w:color="auto"/>
          </w:divBdr>
        </w:div>
      </w:divsChild>
    </w:div>
    <w:div w:id="1449199176">
      <w:bodyDiv w:val="1"/>
      <w:marLeft w:val="0"/>
      <w:marRight w:val="0"/>
      <w:marTop w:val="0"/>
      <w:marBottom w:val="0"/>
      <w:divBdr>
        <w:top w:val="none" w:sz="0" w:space="0" w:color="auto"/>
        <w:left w:val="none" w:sz="0" w:space="0" w:color="auto"/>
        <w:bottom w:val="none" w:sz="0" w:space="0" w:color="auto"/>
        <w:right w:val="none" w:sz="0" w:space="0" w:color="auto"/>
      </w:divBdr>
      <w:divsChild>
        <w:div w:id="1815289767">
          <w:marLeft w:val="0"/>
          <w:marRight w:val="0"/>
          <w:marTop w:val="0"/>
          <w:marBottom w:val="0"/>
          <w:divBdr>
            <w:top w:val="none" w:sz="0" w:space="0" w:color="auto"/>
            <w:left w:val="none" w:sz="0" w:space="0" w:color="auto"/>
            <w:bottom w:val="none" w:sz="0" w:space="0" w:color="auto"/>
            <w:right w:val="none" w:sz="0" w:space="0" w:color="auto"/>
          </w:divBdr>
        </w:div>
        <w:div w:id="1353342048">
          <w:marLeft w:val="0"/>
          <w:marRight w:val="0"/>
          <w:marTop w:val="0"/>
          <w:marBottom w:val="0"/>
          <w:divBdr>
            <w:top w:val="none" w:sz="0" w:space="0" w:color="auto"/>
            <w:left w:val="none" w:sz="0" w:space="0" w:color="auto"/>
            <w:bottom w:val="none" w:sz="0" w:space="0" w:color="auto"/>
            <w:right w:val="none" w:sz="0" w:space="0" w:color="auto"/>
          </w:divBdr>
        </w:div>
        <w:div w:id="2017030158">
          <w:marLeft w:val="0"/>
          <w:marRight w:val="0"/>
          <w:marTop w:val="0"/>
          <w:marBottom w:val="0"/>
          <w:divBdr>
            <w:top w:val="none" w:sz="0" w:space="0" w:color="auto"/>
            <w:left w:val="none" w:sz="0" w:space="0" w:color="auto"/>
            <w:bottom w:val="none" w:sz="0" w:space="0" w:color="auto"/>
            <w:right w:val="none" w:sz="0" w:space="0" w:color="auto"/>
          </w:divBdr>
        </w:div>
        <w:div w:id="1652366447">
          <w:marLeft w:val="0"/>
          <w:marRight w:val="0"/>
          <w:marTop w:val="0"/>
          <w:marBottom w:val="0"/>
          <w:divBdr>
            <w:top w:val="none" w:sz="0" w:space="0" w:color="auto"/>
            <w:left w:val="none" w:sz="0" w:space="0" w:color="auto"/>
            <w:bottom w:val="none" w:sz="0" w:space="0" w:color="auto"/>
            <w:right w:val="none" w:sz="0" w:space="0" w:color="auto"/>
          </w:divBdr>
        </w:div>
      </w:divsChild>
    </w:div>
    <w:div w:id="1795442101">
      <w:bodyDiv w:val="1"/>
      <w:marLeft w:val="0"/>
      <w:marRight w:val="0"/>
      <w:marTop w:val="0"/>
      <w:marBottom w:val="0"/>
      <w:divBdr>
        <w:top w:val="none" w:sz="0" w:space="0" w:color="auto"/>
        <w:left w:val="none" w:sz="0" w:space="0" w:color="auto"/>
        <w:bottom w:val="none" w:sz="0" w:space="0" w:color="auto"/>
        <w:right w:val="none" w:sz="0" w:space="0" w:color="auto"/>
      </w:divBdr>
      <w:divsChild>
        <w:div w:id="1673678289">
          <w:marLeft w:val="0"/>
          <w:marRight w:val="0"/>
          <w:marTop w:val="0"/>
          <w:marBottom w:val="0"/>
          <w:divBdr>
            <w:top w:val="none" w:sz="0" w:space="0" w:color="auto"/>
            <w:left w:val="none" w:sz="0" w:space="0" w:color="auto"/>
            <w:bottom w:val="none" w:sz="0" w:space="0" w:color="auto"/>
            <w:right w:val="none" w:sz="0" w:space="0" w:color="auto"/>
          </w:divBdr>
        </w:div>
        <w:div w:id="1964539422">
          <w:marLeft w:val="0"/>
          <w:marRight w:val="0"/>
          <w:marTop w:val="0"/>
          <w:marBottom w:val="0"/>
          <w:divBdr>
            <w:top w:val="none" w:sz="0" w:space="0" w:color="auto"/>
            <w:left w:val="none" w:sz="0" w:space="0" w:color="auto"/>
            <w:bottom w:val="none" w:sz="0" w:space="0" w:color="auto"/>
            <w:right w:val="none" w:sz="0" w:space="0" w:color="auto"/>
          </w:divBdr>
        </w:div>
        <w:div w:id="1665083240">
          <w:marLeft w:val="0"/>
          <w:marRight w:val="0"/>
          <w:marTop w:val="0"/>
          <w:marBottom w:val="0"/>
          <w:divBdr>
            <w:top w:val="none" w:sz="0" w:space="0" w:color="auto"/>
            <w:left w:val="none" w:sz="0" w:space="0" w:color="auto"/>
            <w:bottom w:val="none" w:sz="0" w:space="0" w:color="auto"/>
            <w:right w:val="none" w:sz="0" w:space="0" w:color="auto"/>
          </w:divBdr>
        </w:div>
        <w:div w:id="1690175365">
          <w:marLeft w:val="0"/>
          <w:marRight w:val="0"/>
          <w:marTop w:val="0"/>
          <w:marBottom w:val="0"/>
          <w:divBdr>
            <w:top w:val="none" w:sz="0" w:space="0" w:color="auto"/>
            <w:left w:val="none" w:sz="0" w:space="0" w:color="auto"/>
            <w:bottom w:val="none" w:sz="0" w:space="0" w:color="auto"/>
            <w:right w:val="none" w:sz="0" w:space="0" w:color="auto"/>
          </w:divBdr>
        </w:div>
        <w:div w:id="2056543835">
          <w:marLeft w:val="0"/>
          <w:marRight w:val="0"/>
          <w:marTop w:val="0"/>
          <w:marBottom w:val="0"/>
          <w:divBdr>
            <w:top w:val="none" w:sz="0" w:space="0" w:color="auto"/>
            <w:left w:val="none" w:sz="0" w:space="0" w:color="auto"/>
            <w:bottom w:val="none" w:sz="0" w:space="0" w:color="auto"/>
            <w:right w:val="none" w:sz="0" w:space="0" w:color="auto"/>
          </w:divBdr>
        </w:div>
        <w:div w:id="1982150655">
          <w:marLeft w:val="0"/>
          <w:marRight w:val="0"/>
          <w:marTop w:val="0"/>
          <w:marBottom w:val="0"/>
          <w:divBdr>
            <w:top w:val="none" w:sz="0" w:space="0" w:color="auto"/>
            <w:left w:val="none" w:sz="0" w:space="0" w:color="auto"/>
            <w:bottom w:val="none" w:sz="0" w:space="0" w:color="auto"/>
            <w:right w:val="none" w:sz="0" w:space="0" w:color="auto"/>
          </w:divBdr>
        </w:div>
        <w:div w:id="1206329096">
          <w:marLeft w:val="0"/>
          <w:marRight w:val="0"/>
          <w:marTop w:val="0"/>
          <w:marBottom w:val="0"/>
          <w:divBdr>
            <w:top w:val="none" w:sz="0" w:space="0" w:color="auto"/>
            <w:left w:val="none" w:sz="0" w:space="0" w:color="auto"/>
            <w:bottom w:val="none" w:sz="0" w:space="0" w:color="auto"/>
            <w:right w:val="none" w:sz="0" w:space="0" w:color="auto"/>
          </w:divBdr>
        </w:div>
        <w:div w:id="116880083">
          <w:marLeft w:val="0"/>
          <w:marRight w:val="0"/>
          <w:marTop w:val="0"/>
          <w:marBottom w:val="0"/>
          <w:divBdr>
            <w:top w:val="none" w:sz="0" w:space="0" w:color="auto"/>
            <w:left w:val="none" w:sz="0" w:space="0" w:color="auto"/>
            <w:bottom w:val="none" w:sz="0" w:space="0" w:color="auto"/>
            <w:right w:val="none" w:sz="0" w:space="0" w:color="auto"/>
          </w:divBdr>
        </w:div>
        <w:div w:id="1079867908">
          <w:marLeft w:val="0"/>
          <w:marRight w:val="0"/>
          <w:marTop w:val="0"/>
          <w:marBottom w:val="0"/>
          <w:divBdr>
            <w:top w:val="none" w:sz="0" w:space="0" w:color="auto"/>
            <w:left w:val="none" w:sz="0" w:space="0" w:color="auto"/>
            <w:bottom w:val="none" w:sz="0" w:space="0" w:color="auto"/>
            <w:right w:val="none" w:sz="0" w:space="0" w:color="auto"/>
          </w:divBdr>
        </w:div>
        <w:div w:id="506869601">
          <w:marLeft w:val="0"/>
          <w:marRight w:val="0"/>
          <w:marTop w:val="0"/>
          <w:marBottom w:val="0"/>
          <w:divBdr>
            <w:top w:val="none" w:sz="0" w:space="0" w:color="auto"/>
            <w:left w:val="none" w:sz="0" w:space="0" w:color="auto"/>
            <w:bottom w:val="none" w:sz="0" w:space="0" w:color="auto"/>
            <w:right w:val="none" w:sz="0" w:space="0" w:color="auto"/>
          </w:divBdr>
        </w:div>
        <w:div w:id="42730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ng.com/videos/riverview/relatedvideo?q=Multiplication+Videos+by+6+demaio&amp;&amp;view=riverview&amp;mmscn=mtsc&amp;mid=094CD5FF65E2D86C2AD6094CD5FF65E2D86C2AD6&amp;&amp;aps=14&amp;FORM=VMSOV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 KOCH</dc:creator>
  <cp:keywords/>
  <dc:description/>
  <cp:lastModifiedBy>LAURA F KOCH</cp:lastModifiedBy>
  <cp:revision>12</cp:revision>
  <dcterms:created xsi:type="dcterms:W3CDTF">2025-08-24T20:10:00Z</dcterms:created>
  <dcterms:modified xsi:type="dcterms:W3CDTF">2025-08-29T01:35:00Z</dcterms:modified>
</cp:coreProperties>
</file>